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CE9BE" w14:textId="5CDCD607" w:rsidR="00B46A21" w:rsidRDefault="00B46A21" w:rsidP="00B46A21">
      <w:pPr>
        <w:ind w:left="360"/>
      </w:pPr>
      <w:r w:rsidRPr="00B46A21">
        <w:fldChar w:fldCharType="begin"/>
      </w:r>
      <w:r w:rsidRPr="00B46A21">
        <w:instrText xml:space="preserve"> HYPERLINK "https://www.hbs.edu/faculty/Pages/item.aspx?num=58363" \t "_blank" </w:instrText>
      </w:r>
      <w:r w:rsidRPr="00B46A21">
        <w:fldChar w:fldCharType="separate"/>
      </w:r>
      <w:r w:rsidRPr="00B46A21">
        <w:rPr>
          <w:rStyle w:val="Hyperlink"/>
        </w:rPr>
        <w:t xml:space="preserve">Nudging the Commute: Using </w:t>
      </w:r>
      <w:proofErr w:type="gramStart"/>
      <w:r w:rsidRPr="00B46A21">
        <w:rPr>
          <w:rStyle w:val="Hyperlink"/>
        </w:rPr>
        <w:t>Behaviorally-Informed</w:t>
      </w:r>
      <w:proofErr w:type="gramEnd"/>
      <w:r w:rsidRPr="00B46A21">
        <w:rPr>
          <w:rStyle w:val="Hyperlink"/>
        </w:rPr>
        <w:t xml:space="preserve"> Interventions to Promote Sustainable Transportation</w:t>
      </w:r>
      <w:r w:rsidRPr="00B46A21">
        <w:fldChar w:fldCharType="end"/>
      </w:r>
      <w:r w:rsidRPr="00B46A21">
        <w:t> </w:t>
      </w:r>
      <w:r>
        <w:t>(Jessica and Ashley’s paper)</w:t>
      </w:r>
    </w:p>
    <w:p w14:paraId="1F0BB71E" w14:textId="77777777" w:rsidR="00B46A21" w:rsidRPr="00B46A21" w:rsidRDefault="00B46A21" w:rsidP="00B46A21">
      <w:pPr>
        <w:ind w:left="360"/>
      </w:pPr>
    </w:p>
    <w:p w14:paraId="34AFDACB" w14:textId="1F7CB4F2" w:rsidR="00B46A21" w:rsidRDefault="00B46A21" w:rsidP="00B46A21">
      <w:pPr>
        <w:ind w:left="360"/>
      </w:pPr>
      <w:hyperlink r:id="rId5" w:tgtFrame="_blank" w:history="1">
        <w:r w:rsidRPr="00B46A21">
          <w:rPr>
            <w:rStyle w:val="Hyperlink"/>
          </w:rPr>
          <w:t xml:space="preserve">Applying </w:t>
        </w:r>
        <w:proofErr w:type="spellStart"/>
        <w:r w:rsidRPr="00B46A21">
          <w:rPr>
            <w:rStyle w:val="Hyperlink"/>
          </w:rPr>
          <w:t>Behavioural</w:t>
        </w:r>
        <w:proofErr w:type="spellEnd"/>
        <w:r w:rsidRPr="00B46A21">
          <w:rPr>
            <w:rStyle w:val="Hyperlink"/>
          </w:rPr>
          <w:t xml:space="preserve"> Insights to Transportation Demand Management</w:t>
        </w:r>
      </w:hyperlink>
    </w:p>
    <w:p w14:paraId="0E36607D" w14:textId="77777777" w:rsidR="00B46A21" w:rsidRPr="00B46A21" w:rsidRDefault="00B46A21" w:rsidP="00B46A21">
      <w:pPr>
        <w:ind w:left="360"/>
      </w:pPr>
    </w:p>
    <w:p w14:paraId="59695D22" w14:textId="57205434" w:rsidR="00B46A21" w:rsidRDefault="00B46A21" w:rsidP="00B46A21">
      <w:pPr>
        <w:ind w:left="360"/>
      </w:pPr>
      <w:r w:rsidRPr="00B46A21">
        <w:t>Five case studies from Center for Advanced Hindsight: </w:t>
      </w:r>
      <w:hyperlink r:id="rId6" w:tgtFrame="_blank" w:history="1">
        <w:r w:rsidRPr="00B46A21">
          <w:rPr>
            <w:rStyle w:val="Hyperlink"/>
          </w:rPr>
          <w:t>Personalized Routes + Bus Lottery</w:t>
        </w:r>
      </w:hyperlink>
      <w:r w:rsidRPr="00B46A21">
        <w:t>, </w:t>
      </w:r>
      <w:hyperlink r:id="rId7" w:tgtFrame="_blank" w:history="1">
        <w:r w:rsidRPr="00B46A21">
          <w:rPr>
            <w:rStyle w:val="Hyperlink"/>
          </w:rPr>
          <w:t>Personalized Routes Phase II (NCCU)</w:t>
        </w:r>
      </w:hyperlink>
      <w:r w:rsidRPr="00B46A21">
        <w:t>,  </w:t>
      </w:r>
      <w:hyperlink r:id="rId8" w:tgtFrame="_blank" w:history="1">
        <w:r w:rsidRPr="00B46A21">
          <w:rPr>
            <w:rStyle w:val="Hyperlink"/>
          </w:rPr>
          <w:t>Parking Pricing</w:t>
        </w:r>
      </w:hyperlink>
      <w:r w:rsidRPr="00B46A21">
        <w:t>, </w:t>
      </w:r>
      <w:hyperlink r:id="rId9" w:tgtFrame="_blank" w:history="1">
        <w:r w:rsidRPr="00B46A21">
          <w:rPr>
            <w:rStyle w:val="Hyperlink"/>
          </w:rPr>
          <w:t>Commuter Commitment</w:t>
        </w:r>
      </w:hyperlink>
      <w:r w:rsidRPr="00B46A21">
        <w:t>, &amp; </w:t>
      </w:r>
      <w:hyperlink r:id="rId10" w:tgtFrame="_blank" w:history="1">
        <w:r w:rsidRPr="00B46A21">
          <w:rPr>
            <w:rStyle w:val="Hyperlink"/>
          </w:rPr>
          <w:t>Incentive Study</w:t>
        </w:r>
      </w:hyperlink>
    </w:p>
    <w:p w14:paraId="0E4B42F5" w14:textId="77777777" w:rsidR="00B46A21" w:rsidRPr="00B46A21" w:rsidRDefault="00B46A21" w:rsidP="00B46A21">
      <w:pPr>
        <w:ind w:left="360"/>
      </w:pPr>
    </w:p>
    <w:p w14:paraId="2562BA8F" w14:textId="789790BC" w:rsidR="00B46A21" w:rsidRPr="00B46A21" w:rsidRDefault="00B46A21" w:rsidP="00B46A21">
      <w:pPr>
        <w:ind w:left="360"/>
      </w:pPr>
      <w:r w:rsidRPr="00B46A21">
        <w:fldChar w:fldCharType="begin"/>
      </w:r>
      <w:r w:rsidRPr="00B46A21">
        <w:instrText xml:space="preserve"> HYPERLINK "https://transitcenter.org/publication/whos-on-board-2016/" \t "_blank" </w:instrText>
      </w:r>
      <w:r w:rsidRPr="00B46A21">
        <w:fldChar w:fldCharType="separate"/>
      </w:r>
      <w:proofErr w:type="spellStart"/>
      <w:r w:rsidRPr="00B46A21">
        <w:rPr>
          <w:rStyle w:val="Hyperlink"/>
        </w:rPr>
        <w:t>TransitCenter</w:t>
      </w:r>
      <w:proofErr w:type="spellEnd"/>
      <w:r w:rsidRPr="00B46A21">
        <w:rPr>
          <w:rStyle w:val="Hyperlink"/>
        </w:rPr>
        <w:t xml:space="preserve"> 2016 Who's on Board</w:t>
      </w:r>
      <w:r w:rsidRPr="00B46A21">
        <w:fldChar w:fldCharType="end"/>
      </w:r>
      <w:r w:rsidRPr="00B46A21">
        <w:t xml:space="preserve"> report </w:t>
      </w:r>
      <w:r>
        <w:t xml:space="preserve">and media </w:t>
      </w:r>
      <w:r w:rsidRPr="00B46A21">
        <w:t>coverage of the </w:t>
      </w:r>
      <w:proofErr w:type="spellStart"/>
      <w:r w:rsidRPr="00B46A21">
        <w:fldChar w:fldCharType="begin"/>
      </w:r>
      <w:r w:rsidRPr="00B46A21">
        <w:instrText xml:space="preserve"> HYPERLINK "https://www.wired.com/2016/07/public-transit-riders-want-better-service-not-free-wifi/" \t "_blank" </w:instrText>
      </w:r>
      <w:r w:rsidRPr="00B46A21">
        <w:fldChar w:fldCharType="separate"/>
      </w:r>
      <w:r w:rsidRPr="00B46A21">
        <w:rPr>
          <w:rStyle w:val="Hyperlink"/>
        </w:rPr>
        <w:t>wifi</w:t>
      </w:r>
      <w:proofErr w:type="spellEnd"/>
      <w:r w:rsidRPr="00B46A21">
        <w:rPr>
          <w:rStyle w:val="Hyperlink"/>
        </w:rPr>
        <w:t xml:space="preserve"> and ridership point</w:t>
      </w:r>
      <w:r w:rsidRPr="00B46A21">
        <w:fldChar w:fldCharType="end"/>
      </w:r>
      <w:r w:rsidRPr="00B46A21">
        <w:t> </w:t>
      </w:r>
    </w:p>
    <w:p w14:paraId="5AB35C6E" w14:textId="77777777" w:rsidR="00B46A21" w:rsidRPr="00B46A21" w:rsidRDefault="00B46A21" w:rsidP="00B46A21">
      <w:pPr>
        <w:ind w:left="360"/>
      </w:pPr>
    </w:p>
    <w:p w14:paraId="7EBF2C3D" w14:textId="77777777" w:rsidR="00B46A21" w:rsidRPr="00B46A21" w:rsidRDefault="00B46A21" w:rsidP="00B46A21">
      <w:pPr>
        <w:ind w:left="360"/>
      </w:pPr>
      <w:hyperlink r:id="rId11" w:tgtFrame="_blank" w:history="1">
        <w:r w:rsidRPr="00B46A21">
          <w:rPr>
            <w:rStyle w:val="Hyperlink"/>
          </w:rPr>
          <w:t>Four Bold Behavioral TDM Ideas from TRB</w:t>
        </w:r>
      </w:hyperlink>
    </w:p>
    <w:p w14:paraId="071129F5" w14:textId="2DEDC64C" w:rsidR="00B46A21" w:rsidRDefault="00B46A21" w:rsidP="00B46A21">
      <w:pPr>
        <w:ind w:left="360"/>
      </w:pPr>
      <w:hyperlink r:id="rId12" w:tgtFrame="_blank" w:history="1">
        <w:r w:rsidRPr="00B46A21">
          <w:rPr>
            <w:rStyle w:val="Hyperlink"/>
          </w:rPr>
          <w:t>Driving change - how workplace benefits can nudge solo car commuters towards alternative modes</w:t>
        </w:r>
      </w:hyperlink>
      <w:r w:rsidRPr="00B46A21">
        <w:t> (MIT Urban Mobility Initiative)</w:t>
      </w:r>
    </w:p>
    <w:p w14:paraId="15DD1F63" w14:textId="77777777" w:rsidR="00B46A21" w:rsidRPr="00B46A21" w:rsidRDefault="00B46A21" w:rsidP="00B46A21">
      <w:pPr>
        <w:ind w:left="360"/>
      </w:pPr>
    </w:p>
    <w:p w14:paraId="388350FB" w14:textId="77777777" w:rsidR="00B46A21" w:rsidRPr="00B46A21" w:rsidRDefault="00B46A21" w:rsidP="00B46A21">
      <w:pPr>
        <w:ind w:left="360"/>
      </w:pPr>
      <w:r w:rsidRPr="00B46A21">
        <w:t> A study of the impact of real-time arrival data on perceived waiting time from </w:t>
      </w:r>
      <w:hyperlink r:id="rId13" w:tgtFrame="_blank" w:history="1">
        <w:r w:rsidRPr="00B46A21">
          <w:rPr>
            <w:rStyle w:val="Hyperlink"/>
          </w:rPr>
          <w:t>Seattle</w:t>
        </w:r>
      </w:hyperlink>
      <w:r w:rsidRPr="00B46A21">
        <w:t> and another from </w:t>
      </w:r>
      <w:hyperlink r:id="rId14" w:tgtFrame="_blank" w:history="1">
        <w:r w:rsidRPr="00B46A21">
          <w:rPr>
            <w:rStyle w:val="Hyperlink"/>
          </w:rPr>
          <w:t>Minneapolis</w:t>
        </w:r>
      </w:hyperlink>
    </w:p>
    <w:p w14:paraId="346632CD" w14:textId="77777777" w:rsidR="007644BD" w:rsidRDefault="007644BD"/>
    <w:sectPr w:rsidR="007644BD" w:rsidSect="00062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6346E"/>
    <w:multiLevelType w:val="multilevel"/>
    <w:tmpl w:val="2DF4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21"/>
    <w:rsid w:val="00062820"/>
    <w:rsid w:val="007644BD"/>
    <w:rsid w:val="00B4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641EDF"/>
  <w15:chartTrackingRefBased/>
  <w15:docId w15:val="{1EB2F1A6-2CCD-1649-825A-38C5F2EF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A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6A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vanced-hindsight.com/case-study/parking-pricing/" TargetMode="External"/><Relationship Id="rId13" Type="http://schemas.openxmlformats.org/officeDocument/2006/relationships/hyperlink" Target="https://nacto.org/wp-content/uploads/2016/04/10-Watkins-Where-is-my-Bus_201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vanced-hindsight.com/case-study/north-carolina-central-university-nccu/" TargetMode="External"/><Relationship Id="rId12" Type="http://schemas.openxmlformats.org/officeDocument/2006/relationships/hyperlink" Target="https://wbcsd.sharepoint.com/:b:/g/sd/mobility/EUfnWMtxkktKqzwVmKld8zAB44eiu_cSC5Q3PEBBKhXfrw?e=n40pC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dvanced-hindsight.com/case-study/personalized-routes-and-bus-lottery/" TargetMode="External"/><Relationship Id="rId11" Type="http://schemas.openxmlformats.org/officeDocument/2006/relationships/hyperlink" Target="https://blog.altaplanning.com/five-bold-behavioral-tdm-ideas-from-trb-10d4197910d6" TargetMode="External"/><Relationship Id="rId5" Type="http://schemas.openxmlformats.org/officeDocument/2006/relationships/hyperlink" Target="https://altaplanning.com/wp-content/uploads/Behavioural-Insights-to-Transportation-Demand-Management_FINAL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dvanced-hindsight.com/case-study/incentives-to-reduce-drive-alone-commutes-a-survey-stud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vanced-hindsight.com/case-study/commuter-commitment/" TargetMode="External"/><Relationship Id="rId14" Type="http://schemas.openxmlformats.org/officeDocument/2006/relationships/hyperlink" Target="https://nacto.org/wp-content/uploads/2016/02/1_Fan-et-al-Perception-of-Waiting-Time-at-Transit-Stops-and-Stations_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2020-10-02T06:26:00Z</dcterms:created>
  <dcterms:modified xsi:type="dcterms:W3CDTF">2020-10-02T06:28:00Z</dcterms:modified>
</cp:coreProperties>
</file>