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EE" w:rsidRPr="001564EE" w:rsidRDefault="001564EE" w:rsidP="001564EE">
      <w:pPr>
        <w:shd w:val="clear" w:color="auto" w:fill="FFFFFF"/>
        <w:spacing w:after="300" w:line="240" w:lineRule="auto"/>
        <w:textAlignment w:val="baseline"/>
        <w:outlineLvl w:val="0"/>
        <w:rPr>
          <w:rFonts w:ascii="Helvetica" w:eastAsia="Times New Roman" w:hAnsi="Helvetica" w:cs="Helvetica"/>
          <w:b/>
          <w:bCs/>
          <w:color w:val="333333"/>
          <w:spacing w:val="-5"/>
          <w:kern w:val="36"/>
          <w:sz w:val="48"/>
          <w:szCs w:val="48"/>
        </w:rPr>
      </w:pPr>
      <w:r w:rsidRPr="001564EE">
        <w:rPr>
          <w:rFonts w:ascii="Helvetica" w:eastAsia="Times New Roman" w:hAnsi="Helvetica" w:cs="Helvetica"/>
          <w:b/>
          <w:bCs/>
          <w:color w:val="333333"/>
          <w:spacing w:val="-5"/>
          <w:kern w:val="36"/>
          <w:sz w:val="48"/>
          <w:szCs w:val="48"/>
        </w:rPr>
        <w:t>History &amp; Vision </w:t>
      </w:r>
    </w:p>
    <w:p w:rsidR="001564EE" w:rsidRPr="001564EE" w:rsidRDefault="001564EE" w:rsidP="001564EE">
      <w:pPr>
        <w:shd w:val="clear" w:color="auto" w:fill="FFFFFF"/>
        <w:spacing w:after="300" w:line="240" w:lineRule="auto"/>
        <w:textAlignment w:val="baseline"/>
        <w:outlineLvl w:val="1"/>
        <w:rPr>
          <w:rFonts w:ascii="inherit" w:eastAsia="Times New Roman" w:hAnsi="inherit" w:cs="Helvetica"/>
          <w:b/>
          <w:bCs/>
          <w:color w:val="333333"/>
          <w:spacing w:val="-5"/>
          <w:sz w:val="42"/>
          <w:szCs w:val="42"/>
        </w:rPr>
      </w:pPr>
      <w:r w:rsidRPr="001564EE">
        <w:rPr>
          <w:rFonts w:ascii="inherit" w:eastAsia="Times New Roman" w:hAnsi="inherit" w:cs="Helvetica"/>
          <w:b/>
          <w:bCs/>
          <w:color w:val="333333"/>
          <w:spacing w:val="-5"/>
          <w:sz w:val="42"/>
          <w:szCs w:val="42"/>
        </w:rPr>
        <w:t>Our History</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We started MARTA with a commitment to making public transit a reliable service — one that boosts economic development and enhances the lives of people across Metro Atlanta.</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Our story began in the 1950s when people first started to recognize the importance of Atlanta’s public transportation. They saw it as more than just a way to get people from point A to point B. They saw it as a vital part of the city’s future growth.</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Conversations changed to action in the 1960s when the Metropolitan Atlanta Transit Study Commission released its report recommending a five-county bus and rail system. The report prompted a wave</w:t>
      </w:r>
      <w:r w:rsidR="008F64A7">
        <w:rPr>
          <w:rFonts w:ascii="inherit" w:eastAsia="Times New Roman" w:hAnsi="inherit" w:cs="Helvetica"/>
          <w:color w:val="333333"/>
          <w:spacing w:val="-3"/>
          <w:sz w:val="26"/>
          <w:szCs w:val="26"/>
        </w:rPr>
        <w:t xml:space="preserve"> of</w:t>
      </w:r>
      <w:r w:rsidRPr="001564EE">
        <w:rPr>
          <w:rFonts w:ascii="inherit" w:eastAsia="Times New Roman" w:hAnsi="inherit" w:cs="Helvetica"/>
          <w:color w:val="333333"/>
          <w:spacing w:val="-3"/>
          <w:sz w:val="26"/>
          <w:szCs w:val="26"/>
        </w:rPr>
        <w:t xml:space="preserve"> proposals for a revamped transit system. And in 1965, those proposals led to the passing of the Metropolitan Atlanta Rapid Transit Authority Act — or as we know it today: MARTA.</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But we didn’t put up 48 miles of rail and 740 bus stops overnight. It took nearly seven years of legislative and electoral work, along with a voter referendum, to gain the support we needed to make MARTA a reality. In 1972, we purchased the Atlanta Transit System, giving us full ownership of Atlanta’s main bus system. Within a year we saw ridership increase more than 20 percent across the board.</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We spent the better part of the ’70s laying the groundwork for MARTA’s rapid rail system. With more than $800 million in grant support from the federal government, we began operation of the East Line in 1979 — marking the start of our combined bus and rail service. By June 1996, we completed more than 20 major projects including the Airport rail line, the North Line, transit beyond the perimeter and a variety of improvements to our existing infrastructure.</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However, providing Atlanta with better public transit is only half of the story. A substantial part of our work involves driving economic development in the communities around our city. That’s why we’ve committed ourselves to Transit Oriented Development, beginning in the late ‘90s with Lindbergh Center Station. The idea is simple: build walkable, livable communities that put everything riders could need within walking distance from MARTA. Today, these developments help us drive $1.4 billion in economic activity annually in Georgia.</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Although the way we serve this city has changed over the years, our commitment remains the same. We believe public transportation is far more than a last resort. It’s a chance to better serve the people and communities all throughout our city.</w:t>
      </w:r>
    </w:p>
    <w:p w:rsidR="001564EE" w:rsidRPr="001564EE" w:rsidRDefault="001564EE" w:rsidP="001564EE">
      <w:pPr>
        <w:shd w:val="clear" w:color="auto" w:fill="FFFFFF"/>
        <w:spacing w:before="600" w:after="300" w:line="240" w:lineRule="auto"/>
        <w:textAlignment w:val="baseline"/>
        <w:outlineLvl w:val="1"/>
        <w:rPr>
          <w:rFonts w:ascii="inherit" w:eastAsia="Times New Roman" w:hAnsi="inherit" w:cs="Helvetica"/>
          <w:b/>
          <w:bCs/>
          <w:color w:val="333333"/>
          <w:spacing w:val="-5"/>
          <w:sz w:val="42"/>
          <w:szCs w:val="42"/>
        </w:rPr>
      </w:pPr>
      <w:r w:rsidRPr="001564EE">
        <w:rPr>
          <w:rFonts w:ascii="inherit" w:eastAsia="Times New Roman" w:hAnsi="inherit" w:cs="Helvetica"/>
          <w:b/>
          <w:bCs/>
          <w:color w:val="333333"/>
          <w:spacing w:val="-5"/>
          <w:sz w:val="42"/>
          <w:szCs w:val="42"/>
        </w:rPr>
        <w:lastRenderedPageBreak/>
        <w:t>Our Vision</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We've spent the last 60 years connecting Atlanta's communities through transit, and it hasn't been a matter of simply taking riders from one place to the next. Our vision is to make MARTA a transit system that benefits Atlanta as a whole, spurring economic growth while leading the way toward a less-congested, more-connected future.</w:t>
      </w:r>
    </w:p>
    <w:p w:rsidR="001564EE" w:rsidRPr="001564EE" w:rsidRDefault="001564EE" w:rsidP="001564EE">
      <w:pPr>
        <w:shd w:val="clear" w:color="auto" w:fill="FFFFFF"/>
        <w:spacing w:after="300" w:line="240" w:lineRule="auto"/>
        <w:textAlignment w:val="baseline"/>
        <w:rPr>
          <w:rFonts w:ascii="inherit" w:eastAsia="Times New Roman" w:hAnsi="inherit" w:cs="Helvetica"/>
          <w:color w:val="333333"/>
          <w:spacing w:val="-3"/>
          <w:sz w:val="26"/>
          <w:szCs w:val="26"/>
        </w:rPr>
      </w:pPr>
      <w:r w:rsidRPr="001564EE">
        <w:rPr>
          <w:rFonts w:ascii="inherit" w:eastAsia="Times New Roman" w:hAnsi="inherit" w:cs="Helvetica"/>
          <w:color w:val="333333"/>
          <w:spacing w:val="-3"/>
          <w:sz w:val="26"/>
          <w:szCs w:val="26"/>
        </w:rPr>
        <w:t>This means building MARTA into a system people trust and rely on. It means expanding our lines and routes to accommodate more communities throughout Atlanta. It means putting our riders first and improving our services to meet the needs of a growing city. And most importantly, it means making MARTA a system people love to use.</w:t>
      </w:r>
    </w:p>
    <w:p w:rsidR="001564EE" w:rsidRDefault="001564EE" w:rsidP="001564EE">
      <w:pPr>
        <w:pStyle w:val="BodyParagraph"/>
        <w:ind w:left="0"/>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1564EE" w:rsidRDefault="001564EE"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EB0CCA" w:rsidRDefault="00EB0CCA" w:rsidP="001564EE">
      <w:pPr>
        <w:pStyle w:val="BodyParagraph"/>
      </w:pPr>
    </w:p>
    <w:p w:rsidR="001564EE" w:rsidRDefault="001564EE" w:rsidP="001564EE">
      <w:pPr>
        <w:pStyle w:val="BodyParagraph"/>
      </w:pPr>
    </w:p>
    <w:p w:rsidR="001564EE" w:rsidRDefault="001564EE" w:rsidP="001564EE">
      <w:pPr>
        <w:pStyle w:val="BodyParagraph"/>
      </w:pPr>
    </w:p>
    <w:p w:rsidR="001564EE" w:rsidRPr="001564EE" w:rsidRDefault="00EB0CCA" w:rsidP="00EB0CCA">
      <w:pPr>
        <w:pStyle w:val="ChapterTitle"/>
      </w:pPr>
      <w:r>
        <w:lastRenderedPageBreak/>
        <w:t>MAX Program MARTA Facts</w:t>
      </w:r>
    </w:p>
    <w:p w:rsidR="00593820" w:rsidRDefault="00593820" w:rsidP="00593820">
      <w:pPr>
        <w:pStyle w:val="Heading1"/>
      </w:pPr>
      <w:r>
        <w:t>General</w:t>
      </w:r>
    </w:p>
    <w:p w:rsidR="0000242E" w:rsidRPr="002F6F30" w:rsidRDefault="000C322F" w:rsidP="00072864">
      <w:pPr>
        <w:pStyle w:val="Bullet"/>
      </w:pPr>
      <w:r>
        <w:t>Employees: 4,</w:t>
      </w:r>
      <w:r w:rsidR="00FE37CE">
        <w:t>694</w:t>
      </w:r>
    </w:p>
    <w:p w:rsidR="00593820" w:rsidRPr="00447776" w:rsidRDefault="00593820" w:rsidP="00593820">
      <w:pPr>
        <w:pStyle w:val="Bullet"/>
      </w:pPr>
      <w:r w:rsidRPr="00447776">
        <w:t>FY1</w:t>
      </w:r>
      <w:r w:rsidR="003E27BE">
        <w:t>7</w:t>
      </w:r>
      <w:r w:rsidR="007503E2" w:rsidRPr="00447776">
        <w:t xml:space="preserve"> op</w:t>
      </w:r>
      <w:r w:rsidR="0000242E" w:rsidRPr="00447776">
        <w:t>erating budget: $4</w:t>
      </w:r>
      <w:r w:rsidR="00FE37CE">
        <w:t>53</w:t>
      </w:r>
      <w:r w:rsidR="0000242E" w:rsidRPr="00447776">
        <w:t>.</w:t>
      </w:r>
      <w:r w:rsidR="00FE37CE">
        <w:t>3</w:t>
      </w:r>
      <w:r w:rsidR="007503E2" w:rsidRPr="00447776">
        <w:t xml:space="preserve"> million</w:t>
      </w:r>
      <w:bookmarkStart w:id="0" w:name="_GoBack"/>
      <w:bookmarkEnd w:id="0"/>
    </w:p>
    <w:p w:rsidR="00593820" w:rsidRPr="00447776" w:rsidRDefault="00593820" w:rsidP="00593820">
      <w:pPr>
        <w:pStyle w:val="Bullet"/>
      </w:pPr>
      <w:r w:rsidRPr="00447776">
        <w:t>FY1</w:t>
      </w:r>
      <w:r w:rsidR="00CC5DFD">
        <w:t>7</w:t>
      </w:r>
      <w:r w:rsidRPr="00447776">
        <w:t xml:space="preserve"> capital budget</w:t>
      </w:r>
      <w:r w:rsidR="0000242E" w:rsidRPr="00447776">
        <w:t>: $</w:t>
      </w:r>
      <w:r w:rsidR="00CC5DFD">
        <w:t>402.5</w:t>
      </w:r>
      <w:r w:rsidR="007503E2" w:rsidRPr="00447776">
        <w:t xml:space="preserve"> million</w:t>
      </w:r>
    </w:p>
    <w:p w:rsidR="00593820" w:rsidRPr="009C2011" w:rsidRDefault="00593820" w:rsidP="00593820">
      <w:pPr>
        <w:pStyle w:val="Bullet"/>
      </w:pPr>
      <w:r w:rsidRPr="009C2011">
        <w:t>Asset base: $6 billion</w:t>
      </w:r>
    </w:p>
    <w:p w:rsidR="00BD2C38" w:rsidRPr="000C322F" w:rsidRDefault="00BD2C38" w:rsidP="00593820">
      <w:pPr>
        <w:pStyle w:val="Bullet"/>
      </w:pPr>
      <w:r w:rsidRPr="000C322F">
        <w:t xml:space="preserve">Service area size: </w:t>
      </w:r>
      <w:r w:rsidR="000C322F">
        <w:t>498</w:t>
      </w:r>
      <w:r w:rsidRPr="000C322F">
        <w:t xml:space="preserve"> square miles</w:t>
      </w:r>
    </w:p>
    <w:p w:rsidR="00172450" w:rsidRPr="009C2011" w:rsidRDefault="00172450" w:rsidP="00172450">
      <w:pPr>
        <w:pStyle w:val="Heading1"/>
      </w:pPr>
      <w:r w:rsidRPr="009C2011">
        <w:t>Bus</w:t>
      </w:r>
    </w:p>
    <w:p w:rsidR="00172450" w:rsidRPr="009C2011" w:rsidRDefault="00593820" w:rsidP="00172450">
      <w:pPr>
        <w:pStyle w:val="Bullet"/>
      </w:pPr>
      <w:r w:rsidRPr="009C2011">
        <w:t>Average daily b</w:t>
      </w:r>
      <w:r w:rsidR="00172450" w:rsidRPr="009C2011">
        <w:t xml:space="preserve">us ridership: </w:t>
      </w:r>
      <w:r w:rsidR="000C322F">
        <w:t>200</w:t>
      </w:r>
      <w:r w:rsidR="00172450" w:rsidRPr="009C2011">
        <w:t>,</w:t>
      </w:r>
      <w:r w:rsidR="003E27BE">
        <w:t>000</w:t>
      </w:r>
      <w:r w:rsidR="00EB0CCA">
        <w:t xml:space="preserve"> (approx.)</w:t>
      </w:r>
    </w:p>
    <w:p w:rsidR="00172450" w:rsidRPr="009C2011" w:rsidRDefault="00172450" w:rsidP="00172450">
      <w:pPr>
        <w:pStyle w:val="Bullet"/>
      </w:pPr>
      <w:r w:rsidRPr="009C2011">
        <w:t>Fleet size: 5</w:t>
      </w:r>
      <w:r w:rsidR="000C322F">
        <w:t>65</w:t>
      </w:r>
      <w:r w:rsidRPr="009C2011">
        <w:t xml:space="preserve"> buses</w:t>
      </w:r>
      <w:r w:rsidR="007503E2" w:rsidRPr="009C2011">
        <w:t xml:space="preserve"> (</w:t>
      </w:r>
      <w:r w:rsidR="000C322F">
        <w:t>420</w:t>
      </w:r>
      <w:r w:rsidR="00593820" w:rsidRPr="009C2011">
        <w:t xml:space="preserve"> CNG, 1</w:t>
      </w:r>
      <w:r w:rsidR="000C322F">
        <w:t>45</w:t>
      </w:r>
      <w:r w:rsidR="00593820" w:rsidRPr="009C2011">
        <w:t xml:space="preserve"> diesel)</w:t>
      </w:r>
    </w:p>
    <w:p w:rsidR="00172450" w:rsidRPr="009C2011" w:rsidRDefault="00172450" w:rsidP="00172450">
      <w:pPr>
        <w:pStyle w:val="Bullet"/>
      </w:pPr>
      <w:r w:rsidRPr="009C2011">
        <w:t>Garages: 3 (Hamilton, Laredo, Perry)</w:t>
      </w:r>
    </w:p>
    <w:p w:rsidR="00593820" w:rsidRPr="009C2011" w:rsidRDefault="00593820" w:rsidP="00172450">
      <w:pPr>
        <w:pStyle w:val="Bullet"/>
      </w:pPr>
      <w:r w:rsidRPr="009C2011">
        <w:t>Other facilities: 1 (Browns Mill Heavy Maintenance)</w:t>
      </w:r>
    </w:p>
    <w:p w:rsidR="00172450" w:rsidRPr="009C2011" w:rsidRDefault="00172450" w:rsidP="00172450">
      <w:pPr>
        <w:pStyle w:val="Bullet"/>
      </w:pPr>
      <w:r w:rsidRPr="009C2011">
        <w:t xml:space="preserve">Routes: </w:t>
      </w:r>
      <w:r w:rsidR="00EB0CCA">
        <w:t>101</w:t>
      </w:r>
    </w:p>
    <w:p w:rsidR="00BD2C38" w:rsidRPr="009C2011" w:rsidRDefault="00BD2C38" w:rsidP="00172450">
      <w:pPr>
        <w:pStyle w:val="Bullet"/>
      </w:pPr>
      <w:r w:rsidRPr="009C2011">
        <w:t>Directional route miles: 1,440</w:t>
      </w:r>
    </w:p>
    <w:p w:rsidR="00172450" w:rsidRPr="009C2011" w:rsidRDefault="00172450" w:rsidP="00172450">
      <w:pPr>
        <w:pStyle w:val="Bullet"/>
      </w:pPr>
      <w:r w:rsidRPr="009C2011">
        <w:t>Bus stops: 8,820</w:t>
      </w:r>
    </w:p>
    <w:p w:rsidR="00172450" w:rsidRPr="009C2011" w:rsidRDefault="00172450" w:rsidP="00172450">
      <w:pPr>
        <w:pStyle w:val="Bullet"/>
      </w:pPr>
      <w:r w:rsidRPr="009C2011">
        <w:t>Shelters: 681</w:t>
      </w:r>
    </w:p>
    <w:p w:rsidR="00172450" w:rsidRPr="009C2011" w:rsidRDefault="00172450" w:rsidP="00172450">
      <w:pPr>
        <w:pStyle w:val="Bullet"/>
      </w:pPr>
      <w:r w:rsidRPr="009C2011">
        <w:t xml:space="preserve">Benches and </w:t>
      </w:r>
      <w:proofErr w:type="spellStart"/>
      <w:r w:rsidRPr="009C2011">
        <w:t>Simme</w:t>
      </w:r>
      <w:proofErr w:type="spellEnd"/>
      <w:r w:rsidRPr="009C2011">
        <w:t xml:space="preserve"> Seats: 121</w:t>
      </w:r>
    </w:p>
    <w:p w:rsidR="00172450" w:rsidRPr="009C2011" w:rsidRDefault="00172450" w:rsidP="00172450">
      <w:pPr>
        <w:pStyle w:val="Heading1"/>
      </w:pPr>
      <w:r w:rsidRPr="009C2011">
        <w:t>Rail</w:t>
      </w:r>
    </w:p>
    <w:p w:rsidR="00172450" w:rsidRPr="00AE4E49" w:rsidRDefault="00B748F4" w:rsidP="00EB0CCA">
      <w:pPr>
        <w:pStyle w:val="Bullet"/>
      </w:pPr>
      <w:r w:rsidRPr="00AE4E49">
        <w:t>Average weekday</w:t>
      </w:r>
      <w:r w:rsidR="00593820" w:rsidRPr="00AE4E49">
        <w:t xml:space="preserve"> r</w:t>
      </w:r>
      <w:r w:rsidR="00172450" w:rsidRPr="00AE4E49">
        <w:t xml:space="preserve">ail ridership: </w:t>
      </w:r>
      <w:r w:rsidRPr="00AE4E49">
        <w:t>23</w:t>
      </w:r>
      <w:r w:rsidR="003E27BE">
        <w:t>1,700</w:t>
      </w:r>
      <w:r w:rsidR="00EB0CCA">
        <w:t xml:space="preserve"> </w:t>
      </w:r>
      <w:r w:rsidR="00EB0CCA" w:rsidRPr="00EB0CCA">
        <w:t>(approx.)</w:t>
      </w:r>
    </w:p>
    <w:p w:rsidR="00172450" w:rsidRPr="00AE4E49" w:rsidRDefault="00B748F4" w:rsidP="00172450">
      <w:pPr>
        <w:pStyle w:val="Bullet"/>
      </w:pPr>
      <w:r w:rsidRPr="00AE4E49">
        <w:t>Fleet size: 3</w:t>
      </w:r>
      <w:r w:rsidR="000C322F">
        <w:t>3</w:t>
      </w:r>
      <w:r w:rsidRPr="00AE4E49">
        <w:t>8</w:t>
      </w:r>
      <w:r w:rsidR="00172450" w:rsidRPr="00AE4E49">
        <w:t xml:space="preserve"> rail cars</w:t>
      </w:r>
      <w:r w:rsidR="000C322F">
        <w:t xml:space="preserve"> / 318 active</w:t>
      </w:r>
    </w:p>
    <w:p w:rsidR="00172450" w:rsidRPr="00447776" w:rsidRDefault="00172450" w:rsidP="00172450">
      <w:pPr>
        <w:pStyle w:val="Bullet"/>
      </w:pPr>
      <w:r w:rsidRPr="00447776">
        <w:t>Yards: 3 (Armour, Avondale, South)</w:t>
      </w:r>
    </w:p>
    <w:p w:rsidR="00593820" w:rsidRPr="00447776" w:rsidRDefault="00593820" w:rsidP="00172450">
      <w:pPr>
        <w:pStyle w:val="Bullet"/>
      </w:pPr>
      <w:r w:rsidRPr="00447776">
        <w:t>Lines: 4 (Blue, Gold, Green, Red)</w:t>
      </w:r>
    </w:p>
    <w:p w:rsidR="00172450" w:rsidRPr="00447776" w:rsidRDefault="00172450" w:rsidP="00172450">
      <w:pPr>
        <w:pStyle w:val="Bullet"/>
      </w:pPr>
      <w:r w:rsidRPr="00447776">
        <w:t>Route miles: 48</w:t>
      </w:r>
      <w:r w:rsidR="00593820" w:rsidRPr="00447776">
        <w:t>.1</w:t>
      </w:r>
      <w:r w:rsidR="007503E2" w:rsidRPr="00447776">
        <w:t xml:space="preserve"> (double track)</w:t>
      </w:r>
    </w:p>
    <w:p w:rsidR="00172450" w:rsidRPr="00AE4E49" w:rsidRDefault="00172450" w:rsidP="00172450">
      <w:pPr>
        <w:pStyle w:val="Bullet"/>
      </w:pPr>
      <w:r w:rsidRPr="00AE4E49">
        <w:t>Stations: 38</w:t>
      </w:r>
    </w:p>
    <w:p w:rsidR="00172450" w:rsidRPr="009C2011" w:rsidRDefault="00593820" w:rsidP="00593820">
      <w:pPr>
        <w:pStyle w:val="Heading1"/>
      </w:pPr>
      <w:r w:rsidRPr="009C2011">
        <w:t>Mobility</w:t>
      </w:r>
    </w:p>
    <w:p w:rsidR="00172450" w:rsidRPr="009C2011" w:rsidRDefault="00593820" w:rsidP="00EB0CCA">
      <w:pPr>
        <w:pStyle w:val="Bullet"/>
      </w:pPr>
      <w:r w:rsidRPr="009C2011">
        <w:t>Average daily Mobility</w:t>
      </w:r>
      <w:r w:rsidR="00172450" w:rsidRPr="009C2011">
        <w:t xml:space="preserve"> ridership: </w:t>
      </w:r>
      <w:r w:rsidR="003E27BE">
        <w:t>2,0</w:t>
      </w:r>
      <w:r w:rsidR="000C322F">
        <w:t>00</w:t>
      </w:r>
      <w:r w:rsidR="00EB0CCA">
        <w:t xml:space="preserve"> </w:t>
      </w:r>
      <w:r w:rsidR="00EB0CCA" w:rsidRPr="00EB0CCA">
        <w:t>(approx.)</w:t>
      </w:r>
    </w:p>
    <w:p w:rsidR="00593820" w:rsidRPr="009C2011" w:rsidRDefault="00593820" w:rsidP="00593820">
      <w:pPr>
        <w:pStyle w:val="Bullet"/>
      </w:pPr>
      <w:r w:rsidRPr="009C2011">
        <w:t xml:space="preserve">Fleet size: </w:t>
      </w:r>
      <w:r w:rsidR="0043310B">
        <w:t>173</w:t>
      </w:r>
      <w:r w:rsidRPr="009C2011">
        <w:t xml:space="preserve"> L-vans</w:t>
      </w:r>
    </w:p>
    <w:p w:rsidR="00593820" w:rsidRPr="009C2011" w:rsidRDefault="00593820" w:rsidP="00593820">
      <w:pPr>
        <w:pStyle w:val="Bullet"/>
      </w:pPr>
      <w:r w:rsidRPr="009C2011">
        <w:t>Garages: 1 (Brady)</w:t>
      </w:r>
    </w:p>
    <w:sectPr w:rsidR="00593820" w:rsidRPr="009C2011" w:rsidSect="00DA00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83" w:rsidRDefault="00CE1683" w:rsidP="004F169A">
      <w:pPr>
        <w:spacing w:after="0" w:line="240" w:lineRule="auto"/>
      </w:pPr>
      <w:r>
        <w:separator/>
      </w:r>
    </w:p>
  </w:endnote>
  <w:endnote w:type="continuationSeparator" w:id="0">
    <w:p w:rsidR="00CE1683" w:rsidRDefault="00CE1683" w:rsidP="004F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4E" w:rsidRDefault="00EC3C4E" w:rsidP="00837304">
    <w:pPr>
      <w:pBdr>
        <w:top w:val="single" w:sz="4" w:space="1" w:color="auto"/>
      </w:pBdr>
      <w:tabs>
        <w:tab w:val="left" w:pos="0"/>
        <w:tab w:val="center" w:pos="4680"/>
        <w:tab w:val="right" w:pos="9360"/>
      </w:tabs>
    </w:pPr>
    <w:r w:rsidRPr="00505AEB">
      <w:rPr>
        <w:szCs w:val="18"/>
      </w:rPr>
      <w:tab/>
    </w:r>
    <w:r w:rsidRPr="00505AEB">
      <w:rPr>
        <w:szCs w:val="18"/>
      </w:rPr>
      <w:tab/>
    </w:r>
    <w:sdt>
      <w:sdtPr>
        <w:id w:val="213793817"/>
        <w:docPartObj>
          <w:docPartGallery w:val="Page Numbers (Top of Page)"/>
          <w:docPartUnique/>
        </w:docPartObj>
      </w:sdtPr>
      <w:sdtEndPr/>
      <w:sdtContent>
        <w:r>
          <w:t xml:space="preserve">Page </w:t>
        </w:r>
        <w:r>
          <w:fldChar w:fldCharType="begin"/>
        </w:r>
        <w:r>
          <w:instrText xml:space="preserve"> PAGE </w:instrText>
        </w:r>
        <w:r>
          <w:fldChar w:fldCharType="separate"/>
        </w:r>
        <w:r w:rsidR="00FC36E7">
          <w:rPr>
            <w:noProof/>
          </w:rPr>
          <w:t>2</w:t>
        </w:r>
        <w:r>
          <w:rPr>
            <w:noProof/>
          </w:rPr>
          <w:fldChar w:fldCharType="end"/>
        </w:r>
        <w:r>
          <w:t xml:space="preserve"> of </w:t>
        </w:r>
        <w:r w:rsidR="00FC36E7">
          <w:fldChar w:fldCharType="begin"/>
        </w:r>
        <w:r w:rsidR="00FC36E7">
          <w:instrText xml:space="preserve"> NUMPAGES  </w:instrText>
        </w:r>
        <w:r w:rsidR="00FC36E7">
          <w:fldChar w:fldCharType="separate"/>
        </w:r>
        <w:r w:rsidR="00FC36E7">
          <w:rPr>
            <w:noProof/>
          </w:rPr>
          <w:t>3</w:t>
        </w:r>
        <w:r w:rsidR="00FC36E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83" w:rsidRDefault="00CE1683" w:rsidP="004F169A">
      <w:pPr>
        <w:spacing w:after="0" w:line="240" w:lineRule="auto"/>
      </w:pPr>
      <w:r>
        <w:separator/>
      </w:r>
    </w:p>
  </w:footnote>
  <w:footnote w:type="continuationSeparator" w:id="0">
    <w:p w:rsidR="00CE1683" w:rsidRDefault="00CE1683" w:rsidP="004F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4633"/>
      <w:gridCol w:w="4727"/>
    </w:tblGrid>
    <w:tr w:rsidR="00EC3C4E" w:rsidTr="00101EEE">
      <w:trPr>
        <w:trHeight w:val="540"/>
      </w:trPr>
      <w:tc>
        <w:tcPr>
          <w:tcW w:w="4788" w:type="dxa"/>
        </w:tcPr>
        <w:p w:rsidR="00EC3C4E" w:rsidRPr="004D0600" w:rsidRDefault="00EC3C4E" w:rsidP="0059540D">
          <w:pPr>
            <w:pStyle w:val="Header"/>
            <w:rPr>
              <w:szCs w:val="18"/>
            </w:rPr>
          </w:pPr>
        </w:p>
      </w:tc>
      <w:tc>
        <w:tcPr>
          <w:tcW w:w="4788" w:type="dxa"/>
          <w:vAlign w:val="center"/>
        </w:tcPr>
        <w:p w:rsidR="00EC3C4E" w:rsidRDefault="00EC3C4E" w:rsidP="00382494">
          <w:pPr>
            <w:pStyle w:val="Header"/>
            <w:jc w:val="center"/>
          </w:pPr>
          <w:r>
            <w:rPr>
              <w:noProof/>
            </w:rPr>
            <w:drawing>
              <wp:anchor distT="0" distB="0" distL="114300" distR="114300" simplePos="0" relativeHeight="251659264" behindDoc="0" locked="0" layoutInCell="1" allowOverlap="1">
                <wp:simplePos x="0" y="0"/>
                <wp:positionH relativeFrom="column">
                  <wp:posOffset>1222375</wp:posOffset>
                </wp:positionH>
                <wp:positionV relativeFrom="paragraph">
                  <wp:posOffset>17145</wp:posOffset>
                </wp:positionV>
                <wp:extent cx="1740535" cy="258445"/>
                <wp:effectExtent l="19050" t="0" r="0" b="0"/>
                <wp:wrapSquare wrapText="bothSides"/>
                <wp:docPr id="2" name="Picture 0" descr="Logo Devic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vice Color.jpg"/>
                        <pic:cNvPicPr/>
                      </pic:nvPicPr>
                      <pic:blipFill>
                        <a:blip r:embed="rId1" cstate="print"/>
                        <a:stretch>
                          <a:fillRect/>
                        </a:stretch>
                      </pic:blipFill>
                      <pic:spPr>
                        <a:xfrm>
                          <a:off x="0" y="0"/>
                          <a:ext cx="1740535" cy="258445"/>
                        </a:xfrm>
                        <a:prstGeom prst="rect">
                          <a:avLst/>
                        </a:prstGeom>
                      </pic:spPr>
                    </pic:pic>
                  </a:graphicData>
                </a:graphic>
              </wp:anchor>
            </w:drawing>
          </w:r>
        </w:p>
      </w:tc>
    </w:tr>
  </w:tbl>
  <w:p w:rsidR="00EC3C4E" w:rsidRDefault="00EC3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57C"/>
    <w:multiLevelType w:val="hybridMultilevel"/>
    <w:tmpl w:val="09B49E96"/>
    <w:lvl w:ilvl="0" w:tplc="963C0736">
      <w:start w:val="1"/>
      <w:numFmt w:val="bullet"/>
      <w:lvlText w:val=""/>
      <w:lvlJc w:val="left"/>
      <w:pPr>
        <w:ind w:left="2160" w:hanging="360"/>
      </w:pPr>
      <w:rPr>
        <w:rFonts w:ascii="Wingdings" w:hAnsi="Wingdings" w:hint="default"/>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3D5858"/>
    <w:multiLevelType w:val="hybridMultilevel"/>
    <w:tmpl w:val="CE8ECDE4"/>
    <w:lvl w:ilvl="0" w:tplc="0409000F">
      <w:start w:val="1"/>
      <w:numFmt w:val="decimal"/>
      <w:lvlText w:val="%1."/>
      <w:lvlJc w:val="left"/>
      <w:pPr>
        <w:ind w:left="1800" w:hanging="360"/>
      </w:pPr>
      <w:rPr>
        <w:rFonts w:hint="default"/>
        <w:color w:val="008CCC"/>
        <w:u w:color="008CCC"/>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3B10B5"/>
    <w:multiLevelType w:val="hybridMultilevel"/>
    <w:tmpl w:val="6D782E04"/>
    <w:lvl w:ilvl="0" w:tplc="B4D4B330">
      <w:start w:val="1"/>
      <w:numFmt w:val="bullet"/>
      <w:pStyle w:val="Subtitle"/>
      <w:lvlText w:val=""/>
      <w:lvlJc w:val="left"/>
      <w:pPr>
        <w:ind w:left="720" w:hanging="360"/>
      </w:pPr>
      <w:rPr>
        <w:rFonts w:ascii="Wingdings" w:hAnsi="Wingdings" w:hint="default"/>
        <w:color w:val="008C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3D1A"/>
    <w:multiLevelType w:val="hybridMultilevel"/>
    <w:tmpl w:val="2F9E2BFA"/>
    <w:lvl w:ilvl="0" w:tplc="00E25D00">
      <w:numFmt w:val="bullet"/>
      <w:lvlText w:val="-"/>
      <w:lvlJc w:val="left"/>
      <w:pPr>
        <w:ind w:left="1800" w:hanging="360"/>
      </w:pPr>
      <w:rPr>
        <w:rFonts w:ascii="Calibri" w:eastAsiaTheme="majorEastAsia" w:hAnsi="Calibri"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FF1543"/>
    <w:multiLevelType w:val="hybridMultilevel"/>
    <w:tmpl w:val="16EE2F50"/>
    <w:lvl w:ilvl="0" w:tplc="6A9E97C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5774DC"/>
    <w:multiLevelType w:val="hybridMultilevel"/>
    <w:tmpl w:val="C76C0356"/>
    <w:lvl w:ilvl="0" w:tplc="36B2BDC6">
      <w:start w:val="1"/>
      <w:numFmt w:val="bullet"/>
      <w:lvlText w:val=""/>
      <w:lvlJc w:val="left"/>
      <w:pPr>
        <w:ind w:left="1800" w:hanging="360"/>
      </w:pPr>
      <w:rPr>
        <w:rFonts w:ascii="Wingdings" w:hAnsi="Wingdings" w:hint="default"/>
        <w:color w:val="548DD4" w:themeColor="text2" w:themeTint="99"/>
        <w:u w:color="008CCC"/>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C027791"/>
    <w:multiLevelType w:val="hybridMultilevel"/>
    <w:tmpl w:val="551EBD3A"/>
    <w:lvl w:ilvl="0" w:tplc="037872A2">
      <w:start w:val="1"/>
      <w:numFmt w:val="bullet"/>
      <w:pStyle w:val="Bullet"/>
      <w:lvlText w:val=""/>
      <w:lvlJc w:val="left"/>
      <w:pPr>
        <w:ind w:left="1800" w:hanging="360"/>
      </w:pPr>
      <w:rPr>
        <w:rFonts w:ascii="Wingdings" w:hAnsi="Wingdings" w:hint="default"/>
        <w:color w:val="008CCC"/>
        <w:u w:color="008CCC"/>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81163E5"/>
    <w:multiLevelType w:val="hybridMultilevel"/>
    <w:tmpl w:val="6A6A03E4"/>
    <w:lvl w:ilvl="0" w:tplc="AE2EA038">
      <w:start w:val="1"/>
      <w:numFmt w:val="decimal"/>
      <w:pStyle w:val="NumberedSteps"/>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254C7"/>
    <w:multiLevelType w:val="hybridMultilevel"/>
    <w:tmpl w:val="48728A4E"/>
    <w:lvl w:ilvl="0" w:tplc="963C0736">
      <w:start w:val="1"/>
      <w:numFmt w:val="bullet"/>
      <w:lvlText w:val=""/>
      <w:lvlJc w:val="left"/>
      <w:pPr>
        <w:ind w:left="2160" w:hanging="360"/>
      </w:pPr>
      <w:rPr>
        <w:rFonts w:ascii="Wingdings" w:hAnsi="Wingdings" w:hint="default"/>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0"/>
  </w:num>
  <w:num w:numId="7">
    <w:abstractNumId w:val="6"/>
  </w:num>
  <w:num w:numId="8">
    <w:abstractNumId w:val="7"/>
    <w:lvlOverride w:ilvl="0">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20"/>
    <w:rsid w:val="0000242E"/>
    <w:rsid w:val="000120BD"/>
    <w:rsid w:val="0002097E"/>
    <w:rsid w:val="0002255A"/>
    <w:rsid w:val="00033BAE"/>
    <w:rsid w:val="0005044F"/>
    <w:rsid w:val="0007111F"/>
    <w:rsid w:val="00072864"/>
    <w:rsid w:val="000B48CD"/>
    <w:rsid w:val="000C1C35"/>
    <w:rsid w:val="000C322F"/>
    <w:rsid w:val="000D42E3"/>
    <w:rsid w:val="000D5A38"/>
    <w:rsid w:val="000E6E68"/>
    <w:rsid w:val="000F52FF"/>
    <w:rsid w:val="00101EEE"/>
    <w:rsid w:val="00107D0A"/>
    <w:rsid w:val="001251D9"/>
    <w:rsid w:val="00130B0C"/>
    <w:rsid w:val="00137048"/>
    <w:rsid w:val="001564EE"/>
    <w:rsid w:val="00157CDC"/>
    <w:rsid w:val="00164B8D"/>
    <w:rsid w:val="00172450"/>
    <w:rsid w:val="00177272"/>
    <w:rsid w:val="00187240"/>
    <w:rsid w:val="00193ED2"/>
    <w:rsid w:val="001F1E87"/>
    <w:rsid w:val="001F2494"/>
    <w:rsid w:val="002062A2"/>
    <w:rsid w:val="00212627"/>
    <w:rsid w:val="0022725A"/>
    <w:rsid w:val="00241CA4"/>
    <w:rsid w:val="00261062"/>
    <w:rsid w:val="00270A04"/>
    <w:rsid w:val="002E3C3B"/>
    <w:rsid w:val="002F6F30"/>
    <w:rsid w:val="00300FBA"/>
    <w:rsid w:val="00326954"/>
    <w:rsid w:val="00350024"/>
    <w:rsid w:val="003532A4"/>
    <w:rsid w:val="0035703C"/>
    <w:rsid w:val="0037290C"/>
    <w:rsid w:val="00382107"/>
    <w:rsid w:val="00382494"/>
    <w:rsid w:val="0038346E"/>
    <w:rsid w:val="00392F3F"/>
    <w:rsid w:val="003E27BE"/>
    <w:rsid w:val="004116B5"/>
    <w:rsid w:val="0041371E"/>
    <w:rsid w:val="00420261"/>
    <w:rsid w:val="0042360C"/>
    <w:rsid w:val="0043310B"/>
    <w:rsid w:val="00433C2F"/>
    <w:rsid w:val="004448E2"/>
    <w:rsid w:val="00447776"/>
    <w:rsid w:val="004566AF"/>
    <w:rsid w:val="00466345"/>
    <w:rsid w:val="00475D36"/>
    <w:rsid w:val="00491A47"/>
    <w:rsid w:val="004C008D"/>
    <w:rsid w:val="004C2668"/>
    <w:rsid w:val="004D0600"/>
    <w:rsid w:val="004D3424"/>
    <w:rsid w:val="004E395F"/>
    <w:rsid w:val="004F169A"/>
    <w:rsid w:val="00505AEB"/>
    <w:rsid w:val="00535C7D"/>
    <w:rsid w:val="0056177F"/>
    <w:rsid w:val="00593189"/>
    <w:rsid w:val="00593820"/>
    <w:rsid w:val="0059540D"/>
    <w:rsid w:val="005957ED"/>
    <w:rsid w:val="005A0D74"/>
    <w:rsid w:val="00604584"/>
    <w:rsid w:val="00617546"/>
    <w:rsid w:val="0062048F"/>
    <w:rsid w:val="00632782"/>
    <w:rsid w:val="00634F13"/>
    <w:rsid w:val="006362FA"/>
    <w:rsid w:val="006449EC"/>
    <w:rsid w:val="00654763"/>
    <w:rsid w:val="00656508"/>
    <w:rsid w:val="00656DBB"/>
    <w:rsid w:val="00695CDD"/>
    <w:rsid w:val="00697360"/>
    <w:rsid w:val="006A177E"/>
    <w:rsid w:val="006A56C6"/>
    <w:rsid w:val="006B1DC5"/>
    <w:rsid w:val="006D1AC2"/>
    <w:rsid w:val="006E3F53"/>
    <w:rsid w:val="006E445A"/>
    <w:rsid w:val="007027F5"/>
    <w:rsid w:val="007037B8"/>
    <w:rsid w:val="00704F0F"/>
    <w:rsid w:val="007152D7"/>
    <w:rsid w:val="0072246B"/>
    <w:rsid w:val="00724BBB"/>
    <w:rsid w:val="00725297"/>
    <w:rsid w:val="00745BF6"/>
    <w:rsid w:val="007503E2"/>
    <w:rsid w:val="007513A0"/>
    <w:rsid w:val="00762113"/>
    <w:rsid w:val="007626EE"/>
    <w:rsid w:val="00783155"/>
    <w:rsid w:val="00795769"/>
    <w:rsid w:val="007B0348"/>
    <w:rsid w:val="007C3565"/>
    <w:rsid w:val="007D6E89"/>
    <w:rsid w:val="007F52B0"/>
    <w:rsid w:val="00807EEC"/>
    <w:rsid w:val="00820389"/>
    <w:rsid w:val="00821DC2"/>
    <w:rsid w:val="00824BFE"/>
    <w:rsid w:val="00837304"/>
    <w:rsid w:val="0085109B"/>
    <w:rsid w:val="008646C1"/>
    <w:rsid w:val="00867D70"/>
    <w:rsid w:val="008A454A"/>
    <w:rsid w:val="008A5F09"/>
    <w:rsid w:val="008A75E6"/>
    <w:rsid w:val="008B7920"/>
    <w:rsid w:val="008C47DB"/>
    <w:rsid w:val="008C760D"/>
    <w:rsid w:val="008E2E96"/>
    <w:rsid w:val="008F64A7"/>
    <w:rsid w:val="00914D65"/>
    <w:rsid w:val="0092072E"/>
    <w:rsid w:val="00960EF5"/>
    <w:rsid w:val="0099001B"/>
    <w:rsid w:val="009900F4"/>
    <w:rsid w:val="009C2011"/>
    <w:rsid w:val="009C3264"/>
    <w:rsid w:val="009D5EB9"/>
    <w:rsid w:val="009F3E7D"/>
    <w:rsid w:val="00A1403D"/>
    <w:rsid w:val="00A31F58"/>
    <w:rsid w:val="00A4608F"/>
    <w:rsid w:val="00A50AAE"/>
    <w:rsid w:val="00A52D05"/>
    <w:rsid w:val="00A74B6D"/>
    <w:rsid w:val="00A90BC9"/>
    <w:rsid w:val="00A93E72"/>
    <w:rsid w:val="00AA2938"/>
    <w:rsid w:val="00AC1C84"/>
    <w:rsid w:val="00AE4E49"/>
    <w:rsid w:val="00B07652"/>
    <w:rsid w:val="00B42871"/>
    <w:rsid w:val="00B5416D"/>
    <w:rsid w:val="00B55121"/>
    <w:rsid w:val="00B560A8"/>
    <w:rsid w:val="00B748F4"/>
    <w:rsid w:val="00BD2C38"/>
    <w:rsid w:val="00BE2361"/>
    <w:rsid w:val="00C6564E"/>
    <w:rsid w:val="00C74489"/>
    <w:rsid w:val="00C81589"/>
    <w:rsid w:val="00C956DD"/>
    <w:rsid w:val="00CC5DFD"/>
    <w:rsid w:val="00CC7E6D"/>
    <w:rsid w:val="00CD7638"/>
    <w:rsid w:val="00CE1683"/>
    <w:rsid w:val="00CE73AA"/>
    <w:rsid w:val="00CF033C"/>
    <w:rsid w:val="00D02B4C"/>
    <w:rsid w:val="00D9538E"/>
    <w:rsid w:val="00DA00F6"/>
    <w:rsid w:val="00DB1211"/>
    <w:rsid w:val="00DC4B30"/>
    <w:rsid w:val="00DF27B7"/>
    <w:rsid w:val="00E11C4F"/>
    <w:rsid w:val="00E31388"/>
    <w:rsid w:val="00E31436"/>
    <w:rsid w:val="00E43780"/>
    <w:rsid w:val="00E62598"/>
    <w:rsid w:val="00E75210"/>
    <w:rsid w:val="00E84CBE"/>
    <w:rsid w:val="00E86CC8"/>
    <w:rsid w:val="00EA5E07"/>
    <w:rsid w:val="00EB0CCA"/>
    <w:rsid w:val="00EC3C4E"/>
    <w:rsid w:val="00ED2F20"/>
    <w:rsid w:val="00EE296E"/>
    <w:rsid w:val="00EE35B2"/>
    <w:rsid w:val="00F01F3F"/>
    <w:rsid w:val="00F02475"/>
    <w:rsid w:val="00F079E5"/>
    <w:rsid w:val="00F24FE0"/>
    <w:rsid w:val="00F25755"/>
    <w:rsid w:val="00F42EC8"/>
    <w:rsid w:val="00F74000"/>
    <w:rsid w:val="00F76CA9"/>
    <w:rsid w:val="00FA7497"/>
    <w:rsid w:val="00FC36E7"/>
    <w:rsid w:val="00FD232A"/>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D833A5"/>
  <w15:docId w15:val="{B3A0D0E3-CD64-4C75-8784-5828C435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232A"/>
    <w:rPr>
      <w:sz w:val="18"/>
    </w:rPr>
  </w:style>
  <w:style w:type="paragraph" w:styleId="Heading1">
    <w:name w:val="heading 1"/>
    <w:next w:val="BodyParagraph"/>
    <w:link w:val="Heading1Char"/>
    <w:uiPriority w:val="2"/>
    <w:qFormat/>
    <w:rsid w:val="008B7920"/>
    <w:pPr>
      <w:keepNext/>
      <w:spacing w:before="240" w:after="60" w:line="240" w:lineRule="auto"/>
      <w:outlineLvl w:val="0"/>
    </w:pPr>
    <w:rPr>
      <w:rFonts w:asciiTheme="majorHAnsi" w:eastAsiaTheme="majorEastAsia" w:hAnsiTheme="majorHAnsi" w:cstheme="majorBidi"/>
      <w:b/>
      <w:bCs/>
      <w:color w:val="008CCC"/>
      <w:sz w:val="26"/>
      <w:szCs w:val="28"/>
    </w:rPr>
  </w:style>
  <w:style w:type="paragraph" w:styleId="Heading2">
    <w:name w:val="heading 2"/>
    <w:basedOn w:val="Heading1"/>
    <w:next w:val="BodyParagraph"/>
    <w:link w:val="Heading2Char"/>
    <w:uiPriority w:val="2"/>
    <w:qFormat/>
    <w:rsid w:val="00E84CBE"/>
    <w:pPr>
      <w:spacing w:after="0"/>
      <w:ind w:left="1440"/>
      <w:outlineLvl w:val="1"/>
    </w:pPr>
    <w:rPr>
      <w:bCs w:val="0"/>
      <w:i/>
      <w:sz w:val="24"/>
      <w:szCs w:val="26"/>
    </w:rPr>
  </w:style>
  <w:style w:type="paragraph" w:styleId="Heading3">
    <w:name w:val="heading 3"/>
    <w:next w:val="BodyParagraph"/>
    <w:link w:val="Heading3Char"/>
    <w:uiPriority w:val="2"/>
    <w:qFormat/>
    <w:rsid w:val="00193ED2"/>
    <w:pPr>
      <w:keepNext/>
      <w:keepLines/>
      <w:tabs>
        <w:tab w:val="left" w:pos="1440"/>
        <w:tab w:val="center" w:pos="4680"/>
        <w:tab w:val="right" w:pos="9360"/>
      </w:tabs>
      <w:spacing w:before="100" w:after="100"/>
      <w:ind w:left="1440"/>
      <w:outlineLvl w:val="2"/>
    </w:pPr>
    <w:rPr>
      <w:rFonts w:eastAsiaTheme="majorEastAsia" w:cstheme="majorBidi"/>
      <w:b/>
      <w:bCs/>
      <w:color w:val="008CCC"/>
    </w:rPr>
  </w:style>
  <w:style w:type="paragraph" w:styleId="Heading4">
    <w:name w:val="heading 4"/>
    <w:basedOn w:val="Normal"/>
    <w:next w:val="Normal"/>
    <w:link w:val="Heading4Char"/>
    <w:uiPriority w:val="9"/>
    <w:unhideWhenUsed/>
    <w:rsid w:val="004566AF"/>
    <w:pPr>
      <w:keepNext/>
      <w:keepLines/>
      <w:spacing w:before="200" w:after="0"/>
      <w:outlineLvl w:val="3"/>
    </w:pPr>
    <w:rPr>
      <w:rFonts w:ascii="Calibri" w:eastAsiaTheme="majorEastAsia" w:hAnsi="Calibri" w:cstheme="majorBidi"/>
      <w:b/>
      <w:bCs/>
      <w:iCs/>
      <w:color w:val="FF7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9A"/>
  </w:style>
  <w:style w:type="paragraph" w:styleId="Footer">
    <w:name w:val="footer"/>
    <w:basedOn w:val="Normal"/>
    <w:link w:val="FooterChar"/>
    <w:uiPriority w:val="99"/>
    <w:unhideWhenUsed/>
    <w:rsid w:val="004F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9A"/>
  </w:style>
  <w:style w:type="table" w:styleId="TableGrid">
    <w:name w:val="Table Grid"/>
    <w:basedOn w:val="TableNormal"/>
    <w:uiPriority w:val="59"/>
    <w:rsid w:val="004F16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05044F"/>
    <w:rPr>
      <w:rFonts w:asciiTheme="majorHAnsi" w:eastAsiaTheme="majorEastAsia" w:hAnsiTheme="majorHAnsi" w:cstheme="majorBidi"/>
      <w:b/>
      <w:bCs/>
      <w:color w:val="008CCC"/>
      <w:sz w:val="26"/>
      <w:szCs w:val="28"/>
    </w:rPr>
  </w:style>
  <w:style w:type="paragraph" w:styleId="Title">
    <w:name w:val="Title"/>
    <w:next w:val="IDInfo"/>
    <w:link w:val="TitleChar"/>
    <w:uiPriority w:val="2"/>
    <w:qFormat/>
    <w:rsid w:val="00E84CBE"/>
    <w:pPr>
      <w:spacing w:before="360" w:after="0"/>
      <w:contextualSpacing/>
    </w:pPr>
    <w:rPr>
      <w:rFonts w:ascii="Cambria" w:eastAsiaTheme="majorEastAsia" w:hAnsi="Cambria" w:cstheme="majorBidi"/>
      <w:b/>
      <w:smallCaps/>
      <w:color w:val="008CCC"/>
      <w:spacing w:val="5"/>
      <w:kern w:val="28"/>
      <w:sz w:val="30"/>
      <w:szCs w:val="52"/>
    </w:rPr>
  </w:style>
  <w:style w:type="character" w:customStyle="1" w:styleId="TitleChar">
    <w:name w:val="Title Char"/>
    <w:basedOn w:val="DefaultParagraphFont"/>
    <w:link w:val="Title"/>
    <w:uiPriority w:val="2"/>
    <w:rsid w:val="0005044F"/>
    <w:rPr>
      <w:rFonts w:ascii="Cambria" w:eastAsiaTheme="majorEastAsia" w:hAnsi="Cambria" w:cstheme="majorBidi"/>
      <w:b/>
      <w:smallCaps/>
      <w:color w:val="008CCC"/>
      <w:spacing w:val="5"/>
      <w:kern w:val="28"/>
      <w:sz w:val="30"/>
      <w:szCs w:val="52"/>
    </w:rPr>
  </w:style>
  <w:style w:type="paragraph" w:styleId="NoSpacing">
    <w:name w:val="No Spacing"/>
    <w:link w:val="NoSpacingChar"/>
    <w:uiPriority w:val="3"/>
    <w:rsid w:val="00187240"/>
    <w:pPr>
      <w:spacing w:after="0" w:line="240" w:lineRule="auto"/>
    </w:pPr>
    <w:rPr>
      <w:b/>
    </w:rPr>
  </w:style>
  <w:style w:type="character" w:customStyle="1" w:styleId="Heading2Char">
    <w:name w:val="Heading 2 Char"/>
    <w:basedOn w:val="DefaultParagraphFont"/>
    <w:link w:val="Heading2"/>
    <w:uiPriority w:val="2"/>
    <w:rsid w:val="0005044F"/>
    <w:rPr>
      <w:rFonts w:asciiTheme="majorHAnsi" w:eastAsiaTheme="majorEastAsia" w:hAnsiTheme="majorHAnsi" w:cstheme="majorBidi"/>
      <w:b/>
      <w:i/>
      <w:color w:val="008CCC"/>
      <w:sz w:val="24"/>
      <w:szCs w:val="26"/>
    </w:rPr>
  </w:style>
  <w:style w:type="character" w:customStyle="1" w:styleId="Heading3Char">
    <w:name w:val="Heading 3 Char"/>
    <w:basedOn w:val="DefaultParagraphFont"/>
    <w:link w:val="Heading3"/>
    <w:uiPriority w:val="2"/>
    <w:rsid w:val="00193ED2"/>
    <w:rPr>
      <w:rFonts w:eastAsiaTheme="majorEastAsia" w:cstheme="majorBidi"/>
      <w:b/>
      <w:bCs/>
      <w:color w:val="008CCC"/>
    </w:rPr>
  </w:style>
  <w:style w:type="character" w:customStyle="1" w:styleId="Heading4Char">
    <w:name w:val="Heading 4 Char"/>
    <w:basedOn w:val="DefaultParagraphFont"/>
    <w:link w:val="Heading4"/>
    <w:uiPriority w:val="9"/>
    <w:rsid w:val="004566AF"/>
    <w:rPr>
      <w:rFonts w:ascii="Calibri" w:eastAsiaTheme="majorEastAsia" w:hAnsi="Calibri" w:cstheme="majorBidi"/>
      <w:b/>
      <w:bCs/>
      <w:iCs/>
      <w:color w:val="FF7500"/>
    </w:rPr>
  </w:style>
  <w:style w:type="paragraph" w:styleId="Subtitle">
    <w:name w:val="Subtitle"/>
    <w:basedOn w:val="Normal"/>
    <w:next w:val="Normal"/>
    <w:link w:val="SubtitleChar"/>
    <w:uiPriority w:val="11"/>
    <w:semiHidden/>
    <w:unhideWhenUsed/>
    <w:rsid w:val="007037B8"/>
    <w:pPr>
      <w:numPr>
        <w:numId w:val="2"/>
      </w:numPr>
      <w:spacing w:before="100" w:after="100"/>
      <w:ind w:left="2160"/>
    </w:pPr>
    <w:rPr>
      <w:rFonts w:eastAsiaTheme="majorEastAsia" w:cstheme="majorBidi"/>
      <w:iCs/>
      <w:spacing w:val="15"/>
      <w:szCs w:val="24"/>
    </w:rPr>
  </w:style>
  <w:style w:type="character" w:customStyle="1" w:styleId="SubtitleChar">
    <w:name w:val="Subtitle Char"/>
    <w:basedOn w:val="DefaultParagraphFont"/>
    <w:link w:val="Subtitle"/>
    <w:uiPriority w:val="11"/>
    <w:semiHidden/>
    <w:rsid w:val="006A56C6"/>
    <w:rPr>
      <w:rFonts w:eastAsiaTheme="majorEastAsia" w:cstheme="majorBidi"/>
      <w:iCs/>
      <w:spacing w:val="15"/>
      <w:sz w:val="18"/>
      <w:szCs w:val="24"/>
    </w:rPr>
  </w:style>
  <w:style w:type="paragraph" w:customStyle="1" w:styleId="IDInfo">
    <w:name w:val="ID Info"/>
    <w:next w:val="TableText"/>
    <w:link w:val="IDInfoChar"/>
    <w:uiPriority w:val="3"/>
    <w:qFormat/>
    <w:rsid w:val="00A74B6D"/>
    <w:pPr>
      <w:spacing w:before="60" w:after="60" w:line="240" w:lineRule="auto"/>
    </w:pPr>
    <w:rPr>
      <w:b/>
    </w:rPr>
  </w:style>
  <w:style w:type="paragraph" w:customStyle="1" w:styleId="TableText">
    <w:name w:val="Table Text"/>
    <w:link w:val="TableTextChar"/>
    <w:uiPriority w:val="9"/>
    <w:qFormat/>
    <w:rsid w:val="00A74B6D"/>
    <w:pPr>
      <w:spacing w:before="60" w:after="60" w:line="240" w:lineRule="auto"/>
    </w:pPr>
    <w:rPr>
      <w:sz w:val="18"/>
      <w:szCs w:val="18"/>
    </w:rPr>
  </w:style>
  <w:style w:type="character" w:customStyle="1" w:styleId="NoSpacingChar">
    <w:name w:val="No Spacing Char"/>
    <w:basedOn w:val="DefaultParagraphFont"/>
    <w:link w:val="NoSpacing"/>
    <w:uiPriority w:val="3"/>
    <w:rsid w:val="0005044F"/>
    <w:rPr>
      <w:b/>
    </w:rPr>
  </w:style>
  <w:style w:type="character" w:customStyle="1" w:styleId="IDInfoChar">
    <w:name w:val="ID Info Char"/>
    <w:basedOn w:val="NoSpacingChar"/>
    <w:link w:val="IDInfo"/>
    <w:uiPriority w:val="3"/>
    <w:rsid w:val="0005044F"/>
    <w:rPr>
      <w:b/>
    </w:rPr>
  </w:style>
  <w:style w:type="paragraph" w:customStyle="1" w:styleId="BodyParagraph">
    <w:name w:val="Body Paragraph"/>
    <w:link w:val="BodyParagraphChar"/>
    <w:qFormat/>
    <w:rsid w:val="00AA2938"/>
    <w:pPr>
      <w:spacing w:before="160" w:after="160"/>
      <w:ind w:left="1440"/>
    </w:pPr>
    <w:rPr>
      <w:rFonts w:eastAsiaTheme="majorEastAsia" w:cstheme="majorBidi"/>
      <w:bCs/>
      <w:color w:val="000000" w:themeColor="text1"/>
    </w:rPr>
  </w:style>
  <w:style w:type="character" w:customStyle="1" w:styleId="TableTextChar">
    <w:name w:val="Table Text Char"/>
    <w:basedOn w:val="DefaultParagraphFont"/>
    <w:link w:val="TableText"/>
    <w:uiPriority w:val="9"/>
    <w:rsid w:val="0005044F"/>
    <w:rPr>
      <w:sz w:val="18"/>
      <w:szCs w:val="18"/>
    </w:rPr>
  </w:style>
  <w:style w:type="paragraph" w:customStyle="1" w:styleId="NumberedSteps">
    <w:name w:val="Numbered Steps"/>
    <w:link w:val="NumberedStepsChar"/>
    <w:uiPriority w:val="1"/>
    <w:qFormat/>
    <w:rsid w:val="0035703C"/>
    <w:pPr>
      <w:numPr>
        <w:numId w:val="3"/>
      </w:numPr>
      <w:spacing w:before="60" w:after="60" w:line="240" w:lineRule="auto"/>
    </w:pPr>
    <w:rPr>
      <w:rFonts w:eastAsiaTheme="majorEastAsia" w:cstheme="majorBidi"/>
      <w:bCs/>
      <w:color w:val="000000" w:themeColor="text1"/>
    </w:rPr>
  </w:style>
  <w:style w:type="character" w:customStyle="1" w:styleId="BodyParagraphChar">
    <w:name w:val="Body Paragraph Char"/>
    <w:basedOn w:val="Heading2Char"/>
    <w:link w:val="BodyParagraph"/>
    <w:rsid w:val="00AA2938"/>
    <w:rPr>
      <w:rFonts w:asciiTheme="majorHAnsi" w:eastAsiaTheme="majorEastAsia" w:hAnsiTheme="majorHAnsi" w:cstheme="majorBidi"/>
      <w:b/>
      <w:bCs/>
      <w:i/>
      <w:color w:val="000000" w:themeColor="text1"/>
      <w:sz w:val="24"/>
      <w:szCs w:val="26"/>
    </w:rPr>
  </w:style>
  <w:style w:type="paragraph" w:customStyle="1" w:styleId="IndentedBullets">
    <w:name w:val="Indented Bullets"/>
    <w:basedOn w:val="Bullet"/>
    <w:link w:val="IndentedBulletsChar"/>
    <w:uiPriority w:val="1"/>
    <w:qFormat/>
    <w:rsid w:val="007B0348"/>
    <w:pPr>
      <w:ind w:left="2520"/>
    </w:pPr>
  </w:style>
  <w:style w:type="character" w:customStyle="1" w:styleId="NumberedStepsChar">
    <w:name w:val="Numbered Steps Char"/>
    <w:basedOn w:val="Heading3Char"/>
    <w:link w:val="NumberedSteps"/>
    <w:uiPriority w:val="1"/>
    <w:rsid w:val="0035703C"/>
    <w:rPr>
      <w:rFonts w:eastAsiaTheme="majorEastAsia" w:cstheme="majorBidi"/>
      <w:b/>
      <w:bCs/>
      <w:color w:val="000000" w:themeColor="text1"/>
    </w:rPr>
  </w:style>
  <w:style w:type="paragraph" w:customStyle="1" w:styleId="Bullet">
    <w:name w:val="Bullet"/>
    <w:basedOn w:val="BodyParagraph"/>
    <w:link w:val="BulletChar"/>
    <w:uiPriority w:val="1"/>
    <w:qFormat/>
    <w:rsid w:val="007B0348"/>
    <w:pPr>
      <w:numPr>
        <w:numId w:val="7"/>
      </w:numPr>
      <w:spacing w:before="60" w:after="60" w:line="240" w:lineRule="auto"/>
    </w:pPr>
  </w:style>
  <w:style w:type="character" w:customStyle="1" w:styleId="IndentedBulletsChar">
    <w:name w:val="Indented Bullets Char"/>
    <w:basedOn w:val="SubtitleChar"/>
    <w:link w:val="IndentedBullets"/>
    <w:uiPriority w:val="1"/>
    <w:rsid w:val="007B0348"/>
    <w:rPr>
      <w:rFonts w:eastAsiaTheme="majorEastAsia" w:cstheme="majorBidi"/>
      <w:bCs/>
      <w:iCs/>
      <w:color w:val="000000" w:themeColor="text1"/>
      <w:spacing w:val="15"/>
      <w:sz w:val="18"/>
      <w:szCs w:val="24"/>
    </w:rPr>
  </w:style>
  <w:style w:type="paragraph" w:customStyle="1" w:styleId="PositionEmphasis">
    <w:name w:val="Position Emphasis"/>
    <w:basedOn w:val="BodyParagraph"/>
    <w:next w:val="BodyParagraph"/>
    <w:link w:val="PositionEmphasisChar"/>
    <w:uiPriority w:val="9"/>
    <w:rsid w:val="00A4608F"/>
    <w:rPr>
      <w:i/>
    </w:rPr>
  </w:style>
  <w:style w:type="character" w:customStyle="1" w:styleId="BulletChar">
    <w:name w:val="Bullet Char"/>
    <w:basedOn w:val="IndentedBulletsChar"/>
    <w:link w:val="Bullet"/>
    <w:uiPriority w:val="1"/>
    <w:rsid w:val="007B0348"/>
    <w:rPr>
      <w:rFonts w:eastAsiaTheme="majorEastAsia" w:cstheme="majorBidi"/>
      <w:bCs/>
      <w:iCs/>
      <w:color w:val="000000" w:themeColor="text1"/>
      <w:spacing w:val="15"/>
      <w:sz w:val="18"/>
      <w:szCs w:val="24"/>
    </w:rPr>
  </w:style>
  <w:style w:type="character" w:customStyle="1" w:styleId="PositionEmphasisChar">
    <w:name w:val="Position Emphasis Char"/>
    <w:basedOn w:val="BodyParagraphChar"/>
    <w:link w:val="PositionEmphasis"/>
    <w:uiPriority w:val="9"/>
    <w:rsid w:val="0005044F"/>
    <w:rPr>
      <w:rFonts w:asciiTheme="majorHAnsi" w:eastAsiaTheme="majorEastAsia" w:hAnsiTheme="majorHAnsi" w:cstheme="majorBidi"/>
      <w:b/>
      <w:bCs/>
      <w:i/>
      <w:color w:val="000000" w:themeColor="text1"/>
      <w:sz w:val="24"/>
      <w:szCs w:val="26"/>
    </w:rPr>
  </w:style>
  <w:style w:type="character" w:customStyle="1" w:styleId="Staffemphasis">
    <w:name w:val="Staff emphasis"/>
    <w:basedOn w:val="BodyParagraphChar"/>
    <w:qFormat/>
    <w:rsid w:val="00A4608F"/>
    <w:rPr>
      <w:rFonts w:asciiTheme="minorHAnsi" w:eastAsiaTheme="majorEastAsia" w:hAnsiTheme="minorHAnsi" w:cstheme="majorBidi"/>
      <w:b/>
      <w:bCs/>
      <w:i w:val="0"/>
      <w:color w:val="FF7500"/>
      <w:sz w:val="22"/>
      <w:szCs w:val="26"/>
    </w:rPr>
  </w:style>
  <w:style w:type="paragraph" w:customStyle="1" w:styleId="ChapterTitle">
    <w:name w:val="Chapter Title"/>
    <w:next w:val="Heading1"/>
    <w:link w:val="ChapterTitleChar"/>
    <w:uiPriority w:val="2"/>
    <w:qFormat/>
    <w:rsid w:val="0056177F"/>
    <w:pPr>
      <w:pBdr>
        <w:bottom w:val="single" w:sz="4" w:space="1" w:color="008CCC"/>
      </w:pBdr>
      <w:tabs>
        <w:tab w:val="left" w:pos="0"/>
        <w:tab w:val="left" w:pos="1440"/>
        <w:tab w:val="center" w:pos="4680"/>
        <w:tab w:val="right" w:pos="9360"/>
      </w:tabs>
      <w:spacing w:before="360" w:after="0"/>
    </w:pPr>
    <w:rPr>
      <w:rFonts w:ascii="Cambria" w:eastAsiaTheme="majorEastAsia" w:hAnsi="Cambria" w:cstheme="majorBidi"/>
      <w:b/>
      <w:smallCaps/>
      <w:color w:val="008CCC"/>
      <w:spacing w:val="5"/>
      <w:kern w:val="28"/>
      <w:sz w:val="32"/>
      <w:szCs w:val="52"/>
    </w:rPr>
  </w:style>
  <w:style w:type="character" w:customStyle="1" w:styleId="ChapterTitleChar">
    <w:name w:val="Chapter Title Char"/>
    <w:basedOn w:val="TitleChar"/>
    <w:link w:val="ChapterTitle"/>
    <w:uiPriority w:val="2"/>
    <w:rsid w:val="0056177F"/>
    <w:rPr>
      <w:rFonts w:ascii="Cambria" w:eastAsiaTheme="majorEastAsia" w:hAnsi="Cambria" w:cstheme="majorBidi"/>
      <w:b/>
      <w:smallCaps/>
      <w:color w:val="008CCC"/>
      <w:spacing w:val="5"/>
      <w:kern w:val="28"/>
      <w:sz w:val="32"/>
      <w:szCs w:val="52"/>
    </w:rPr>
  </w:style>
  <w:style w:type="character" w:styleId="PlaceholderText">
    <w:name w:val="Placeholder Text"/>
    <w:basedOn w:val="DefaultParagraphFont"/>
    <w:uiPriority w:val="99"/>
    <w:semiHidden/>
    <w:rsid w:val="00DF27B7"/>
    <w:rPr>
      <w:color w:val="808080"/>
    </w:rPr>
  </w:style>
  <w:style w:type="paragraph" w:styleId="BalloonText">
    <w:name w:val="Balloon Text"/>
    <w:basedOn w:val="Normal"/>
    <w:link w:val="BalloonTextChar"/>
    <w:uiPriority w:val="99"/>
    <w:semiHidden/>
    <w:unhideWhenUsed/>
    <w:rsid w:val="00DF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B7"/>
    <w:rPr>
      <w:rFonts w:ascii="Tahoma" w:hAnsi="Tahoma" w:cs="Tahoma"/>
      <w:sz w:val="16"/>
      <w:szCs w:val="16"/>
    </w:rPr>
  </w:style>
  <w:style w:type="paragraph" w:customStyle="1" w:styleId="CaptionText">
    <w:name w:val="Caption Text"/>
    <w:link w:val="CaptionTextChar"/>
    <w:uiPriority w:val="3"/>
    <w:qFormat/>
    <w:rsid w:val="006A56C6"/>
    <w:pPr>
      <w:ind w:left="1440"/>
    </w:pPr>
    <w:rPr>
      <w:rFonts w:eastAsiaTheme="majorEastAsia" w:cstheme="majorBidi"/>
      <w:bCs/>
      <w:i/>
      <w:color w:val="000000" w:themeColor="text1"/>
      <w:sz w:val="16"/>
      <w:szCs w:val="16"/>
    </w:rPr>
  </w:style>
  <w:style w:type="character" w:customStyle="1" w:styleId="CaptionTextChar">
    <w:name w:val="Caption Text Char"/>
    <w:basedOn w:val="DefaultParagraphFont"/>
    <w:link w:val="CaptionText"/>
    <w:uiPriority w:val="3"/>
    <w:rsid w:val="0005044F"/>
    <w:rPr>
      <w:rFonts w:eastAsiaTheme="majorEastAsia" w:cstheme="majorBidi"/>
      <w:bCs/>
      <w:i/>
      <w:color w:val="000000" w:themeColor="text1"/>
      <w:sz w:val="16"/>
      <w:szCs w:val="16"/>
    </w:rPr>
  </w:style>
  <w:style w:type="paragraph" w:styleId="ListParagraph">
    <w:name w:val="List Paragraph"/>
    <w:basedOn w:val="Normal"/>
    <w:uiPriority w:val="34"/>
    <w:rsid w:val="007513A0"/>
    <w:pPr>
      <w:ind w:left="720"/>
      <w:contextualSpacing/>
    </w:pPr>
    <w:rPr>
      <w:rFonts w:eastAsiaTheme="minorHAnsi"/>
      <w:sz w:val="22"/>
    </w:rPr>
  </w:style>
  <w:style w:type="paragraph" w:styleId="FootnoteText">
    <w:name w:val="footnote text"/>
    <w:basedOn w:val="Normal"/>
    <w:link w:val="FootnoteTextChar"/>
    <w:uiPriority w:val="99"/>
    <w:semiHidden/>
    <w:unhideWhenUsed/>
    <w:rsid w:val="007513A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513A0"/>
    <w:rPr>
      <w:rFonts w:eastAsiaTheme="minorHAnsi"/>
      <w:sz w:val="20"/>
      <w:szCs w:val="20"/>
    </w:rPr>
  </w:style>
  <w:style w:type="character" w:styleId="FootnoteReference">
    <w:name w:val="footnote reference"/>
    <w:basedOn w:val="DefaultParagraphFont"/>
    <w:uiPriority w:val="99"/>
    <w:semiHidden/>
    <w:unhideWhenUsed/>
    <w:rsid w:val="00751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2652">
      <w:bodyDiv w:val="1"/>
      <w:marLeft w:val="0"/>
      <w:marRight w:val="0"/>
      <w:marTop w:val="0"/>
      <w:marBottom w:val="0"/>
      <w:divBdr>
        <w:top w:val="none" w:sz="0" w:space="0" w:color="auto"/>
        <w:left w:val="none" w:sz="0" w:space="0" w:color="auto"/>
        <w:bottom w:val="none" w:sz="0" w:space="0" w:color="auto"/>
        <w:right w:val="none" w:sz="0" w:space="0" w:color="auto"/>
      </w:divBdr>
      <w:divsChild>
        <w:div w:id="201715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esktop\SPA%20Document%20template%20v21,%204-1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B0D3-DEEB-4802-8952-BE990F3A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 Document template v21, 4-10-14</Template>
  <TotalTime>75</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VanSickle</dc:creator>
  <cp:lastModifiedBy>Allen, Rhonda N.</cp:lastModifiedBy>
  <cp:revision>6</cp:revision>
  <dcterms:created xsi:type="dcterms:W3CDTF">2017-05-03T16:50:00Z</dcterms:created>
  <dcterms:modified xsi:type="dcterms:W3CDTF">2017-05-03T18:06:00Z</dcterms:modified>
</cp:coreProperties>
</file>